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83456" w14:textId="210C3A0B" w:rsidR="000609E7" w:rsidRPr="00DF3A27" w:rsidRDefault="000609E7" w:rsidP="000609E7">
      <w:pPr>
        <w:pStyle w:val="NoSpacing"/>
        <w:rPr>
          <w:rFonts w:cstheme="minorHAnsi"/>
          <w:b/>
          <w:bCs/>
        </w:rPr>
      </w:pPr>
      <w:r w:rsidRPr="00DF3A27">
        <w:rPr>
          <w:rFonts w:cstheme="minorHAnsi"/>
          <w:b/>
          <w:bCs/>
        </w:rPr>
        <w:t>Inleiding</w:t>
      </w:r>
    </w:p>
    <w:p w14:paraId="104CAF19" w14:textId="2A010A35" w:rsidR="000609E7" w:rsidRPr="00DF3A27" w:rsidRDefault="000609E7" w:rsidP="000609E7">
      <w:pPr>
        <w:pStyle w:val="NoSpacing"/>
        <w:rPr>
          <w:rFonts w:cstheme="minorHAnsi"/>
        </w:rPr>
      </w:pPr>
      <w:r w:rsidRPr="00DF3A27">
        <w:rPr>
          <w:rFonts w:cstheme="minorHAnsi"/>
        </w:rPr>
        <w:t xml:space="preserve">Cliënten, familie of mantelzorgers van cliënten laten regelmatig blijken dat ze de wijze waarop Horizon de dienstverlening in de vorm van wonen, welzijn en zorg biedt erg op prijs stellen. Een </w:t>
      </w:r>
      <w:r w:rsidR="00881524" w:rsidRPr="00DF3A27">
        <w:rPr>
          <w:rFonts w:cstheme="minorHAnsi"/>
        </w:rPr>
        <w:t>bevestiging dat</w:t>
      </w:r>
      <w:r w:rsidRPr="00DF3A27">
        <w:rPr>
          <w:rFonts w:cstheme="minorHAnsi"/>
        </w:rPr>
        <w:t xml:space="preserve"> we door de cliënten en hun naasten gewaardeerd worden. Het komt voor dat medewerkers of vrijwilligers in bepaalde situaties niet alleen complimenten krijgen maar ook geschenken krijgen aangeboden. De vertegenwoordiger van de cliënt heeft meestal met een beperkt aantal medewerkers/ vrijwilligers te maken. Een blijk van waardering zal dan ook vaak bij een persoon terecht komen met wie veel contact is. Echter, de hele organisatie is betrokken bij de goede zorg van de cliënt, iedereen levert daar vanuit de eigen functie een bijdrage aan.</w:t>
      </w:r>
    </w:p>
    <w:p w14:paraId="68E5FC44" w14:textId="77777777" w:rsidR="000609E7" w:rsidRPr="00DF3A27" w:rsidRDefault="000609E7" w:rsidP="000609E7">
      <w:pPr>
        <w:pStyle w:val="NoSpacing"/>
        <w:rPr>
          <w:rFonts w:cstheme="minorHAnsi"/>
        </w:rPr>
      </w:pPr>
      <w:r w:rsidRPr="00DF3A27">
        <w:rPr>
          <w:rFonts w:cstheme="minorHAnsi"/>
        </w:rPr>
        <w:t>Complimenten en geschenken zijn dan ook voor ons allemaal.</w:t>
      </w:r>
    </w:p>
    <w:p w14:paraId="0B1F32B6" w14:textId="2DDFB45D" w:rsidR="000609E7" w:rsidRPr="00DF3A27" w:rsidRDefault="000609E7" w:rsidP="000609E7">
      <w:pPr>
        <w:pStyle w:val="NoSpacing"/>
        <w:rPr>
          <w:rFonts w:cstheme="minorHAnsi"/>
        </w:rPr>
      </w:pPr>
      <w:r w:rsidRPr="00DF3A27">
        <w:rPr>
          <w:rFonts w:cstheme="minorHAnsi"/>
        </w:rPr>
        <w:t>De praktijk is dat cliënten soms hun dankbaarheid uitdrukkelijk willen laten blijken door een geschenk of gift. Daar is geen bezwaar tegen, zolang het geen persoonlijk geschenk betreft en het in principe wordt overgedragen aan de organisatie.</w:t>
      </w:r>
    </w:p>
    <w:p w14:paraId="274AD2DD" w14:textId="23FACD3A" w:rsidR="000609E7" w:rsidRPr="00DF3A27" w:rsidRDefault="000609E7" w:rsidP="000609E7">
      <w:pPr>
        <w:pStyle w:val="NoSpacing"/>
        <w:rPr>
          <w:rFonts w:cstheme="minorHAnsi"/>
        </w:rPr>
      </w:pPr>
      <w:r w:rsidRPr="00DF3A27">
        <w:rPr>
          <w:rFonts w:cstheme="minorHAnsi"/>
        </w:rPr>
        <w:t>Als een vertegenwoordiger van een cliënt uit vrije wil méér dan een compliment wil geven, dan zijn afspraken nodig over hiermee om te gaan.</w:t>
      </w:r>
    </w:p>
    <w:p w14:paraId="0EAC96BC" w14:textId="77777777" w:rsidR="000609E7" w:rsidRPr="00DF3A27" w:rsidRDefault="000609E7" w:rsidP="000609E7">
      <w:pPr>
        <w:pStyle w:val="NoSpacing"/>
        <w:rPr>
          <w:rFonts w:cstheme="minorHAnsi"/>
          <w:b/>
          <w:bCs/>
        </w:rPr>
      </w:pPr>
    </w:p>
    <w:p w14:paraId="5C81C901" w14:textId="285CE43C" w:rsidR="00F45BD1" w:rsidRPr="00DF3A27" w:rsidRDefault="00F45BD1" w:rsidP="000609E7">
      <w:pPr>
        <w:pStyle w:val="NoSpacing"/>
        <w:rPr>
          <w:rFonts w:cstheme="minorHAnsi"/>
          <w:b/>
          <w:bCs/>
        </w:rPr>
      </w:pPr>
      <w:r w:rsidRPr="00DF3A27">
        <w:rPr>
          <w:rFonts w:cstheme="minorHAnsi"/>
          <w:b/>
          <w:bCs/>
        </w:rPr>
        <w:t>Beroepscode</w:t>
      </w:r>
      <w:r w:rsidR="000609E7" w:rsidRPr="00DF3A27">
        <w:rPr>
          <w:rFonts w:cstheme="minorHAnsi"/>
          <w:b/>
          <w:bCs/>
        </w:rPr>
        <w:t xml:space="preserve"> V&amp;VN</w:t>
      </w:r>
    </w:p>
    <w:p w14:paraId="5F2F7EB2" w14:textId="31B54E78" w:rsidR="00F45BD1" w:rsidRPr="00DF3A27" w:rsidRDefault="00F45BD1" w:rsidP="000609E7">
      <w:pPr>
        <w:pStyle w:val="NoSpacing"/>
        <w:rPr>
          <w:rFonts w:cstheme="minorHAnsi"/>
        </w:rPr>
      </w:pPr>
      <w:r w:rsidRPr="00DF3A27">
        <w:rPr>
          <w:rFonts w:cstheme="minorHAnsi"/>
        </w:rPr>
        <w:t>De beroepscode van de V&amp;VN biedt een leidraad bij het aannemen van geschenken aan de medewerkers in</w:t>
      </w:r>
      <w:r w:rsidR="00507898" w:rsidRPr="00DF3A27">
        <w:rPr>
          <w:rFonts w:cstheme="minorHAnsi"/>
        </w:rPr>
        <w:t xml:space="preserve"> de zorg</w:t>
      </w:r>
      <w:r w:rsidRPr="00DF3A27">
        <w:rPr>
          <w:rFonts w:cstheme="minorHAnsi"/>
        </w:rPr>
        <w:t>. De code stelt dat verpleegkundigen en verzorgenden geen giften mogen accepteren, als deze meer zijn dan een symbolisch</w:t>
      </w:r>
      <w:r w:rsidR="001544E2" w:rsidRPr="00DF3A27">
        <w:rPr>
          <w:rFonts w:cstheme="minorHAnsi"/>
        </w:rPr>
        <w:t xml:space="preserve"> gebaar van dank. </w:t>
      </w:r>
      <w:r w:rsidR="00881524" w:rsidRPr="00DF3A27">
        <w:rPr>
          <w:rFonts w:cstheme="minorHAnsi"/>
        </w:rPr>
        <w:t>Ook</w:t>
      </w:r>
      <w:r w:rsidR="001544E2" w:rsidRPr="00DF3A27">
        <w:rPr>
          <w:rFonts w:cstheme="minorHAnsi"/>
        </w:rPr>
        <w:t xml:space="preserve"> staat in de beroepscode dat de verpleegkundigen en verzorgenden rekening moeten houden met het beleid van de organisatie bij schenkingen.</w:t>
      </w:r>
      <w:r w:rsidRPr="00DF3A27">
        <w:rPr>
          <w:rFonts w:cstheme="minorHAnsi"/>
        </w:rPr>
        <w:t xml:space="preserve"> </w:t>
      </w:r>
      <w:r w:rsidR="00C127CF" w:rsidRPr="00DF3A27">
        <w:rPr>
          <w:rFonts w:cstheme="minorHAnsi"/>
        </w:rPr>
        <w:t>In Horizon geldt deze beroepscode voor alle medewerkers in de organisatie.</w:t>
      </w:r>
    </w:p>
    <w:p w14:paraId="64FE3F5B" w14:textId="77777777" w:rsidR="000609E7" w:rsidRPr="00DF3A27" w:rsidRDefault="000609E7" w:rsidP="000609E7">
      <w:pPr>
        <w:pStyle w:val="NoSpacing"/>
        <w:rPr>
          <w:rFonts w:cstheme="minorHAnsi"/>
          <w:b/>
          <w:bCs/>
        </w:rPr>
      </w:pPr>
    </w:p>
    <w:p w14:paraId="2C1B5A99" w14:textId="0E1F61F9" w:rsidR="001544E2" w:rsidRPr="00DF3A27" w:rsidRDefault="001544E2" w:rsidP="000609E7">
      <w:pPr>
        <w:pStyle w:val="NoSpacing"/>
        <w:rPr>
          <w:rFonts w:cstheme="minorHAnsi"/>
          <w:b/>
          <w:bCs/>
        </w:rPr>
      </w:pPr>
      <w:r w:rsidRPr="00DF3A27">
        <w:rPr>
          <w:rFonts w:cstheme="minorHAnsi"/>
          <w:b/>
          <w:bCs/>
        </w:rPr>
        <w:t>Definities</w:t>
      </w:r>
    </w:p>
    <w:p w14:paraId="2853F153" w14:textId="77777777" w:rsidR="00341BB3" w:rsidRPr="00DF3A27" w:rsidRDefault="001544E2" w:rsidP="000609E7">
      <w:pPr>
        <w:pStyle w:val="NoSpacing"/>
        <w:rPr>
          <w:rFonts w:cstheme="minorHAnsi"/>
        </w:rPr>
      </w:pPr>
      <w:r w:rsidRPr="00DF3A27">
        <w:rPr>
          <w:rFonts w:cstheme="minorHAnsi"/>
        </w:rPr>
        <w:t>Geschenken en giften kunnen zijn:</w:t>
      </w:r>
    </w:p>
    <w:p w14:paraId="2D5222FF" w14:textId="6EE0B7A1" w:rsidR="001544E2" w:rsidRPr="00DF3A27" w:rsidRDefault="001544E2" w:rsidP="00507898">
      <w:pPr>
        <w:pStyle w:val="NoSpacing"/>
        <w:numPr>
          <w:ilvl w:val="0"/>
          <w:numId w:val="4"/>
        </w:numPr>
        <w:rPr>
          <w:rFonts w:cstheme="minorHAnsi"/>
        </w:rPr>
      </w:pPr>
      <w:r w:rsidRPr="00DF3A27">
        <w:rPr>
          <w:rFonts w:cstheme="minorHAnsi"/>
          <w:u w:val="single"/>
        </w:rPr>
        <w:t>Goederen:</w:t>
      </w:r>
      <w:r w:rsidRPr="00DF3A27">
        <w:rPr>
          <w:rFonts w:cstheme="minorHAnsi"/>
        </w:rPr>
        <w:t xml:space="preserve"> allerlei vormen van cadeautjes of attenties die worden aangeboden, bijvoorbeeld bloemen, bonbons, toiletartikelen of gebak.</w:t>
      </w:r>
    </w:p>
    <w:p w14:paraId="1F38ECFF" w14:textId="3CAE067F" w:rsidR="007826C1" w:rsidRPr="0020088F" w:rsidRDefault="001544E2" w:rsidP="00507898">
      <w:pPr>
        <w:pStyle w:val="NoSpacing"/>
        <w:numPr>
          <w:ilvl w:val="0"/>
          <w:numId w:val="4"/>
        </w:numPr>
        <w:rPr>
          <w:rFonts w:cstheme="minorHAnsi"/>
        </w:rPr>
      </w:pPr>
      <w:r w:rsidRPr="0020088F">
        <w:rPr>
          <w:rFonts w:cstheme="minorHAnsi"/>
          <w:u w:val="single"/>
        </w:rPr>
        <w:t>Geld:</w:t>
      </w:r>
      <w:r w:rsidRPr="0020088F">
        <w:rPr>
          <w:rFonts w:cstheme="minorHAnsi"/>
          <w:b/>
          <w:bCs/>
        </w:rPr>
        <w:t xml:space="preserve"> </w:t>
      </w:r>
      <w:r w:rsidRPr="0020088F">
        <w:rPr>
          <w:rFonts w:cstheme="minorHAnsi"/>
        </w:rPr>
        <w:t xml:space="preserve">munt of </w:t>
      </w:r>
      <w:r w:rsidR="00881524" w:rsidRPr="0020088F">
        <w:rPr>
          <w:rFonts w:cstheme="minorHAnsi"/>
        </w:rPr>
        <w:t>papiergeld</w:t>
      </w:r>
      <w:r w:rsidRPr="0020088F">
        <w:rPr>
          <w:rFonts w:cstheme="minorHAnsi"/>
        </w:rPr>
        <w:t xml:space="preserve"> of </w:t>
      </w:r>
      <w:r w:rsidR="00341BB3" w:rsidRPr="0020088F">
        <w:rPr>
          <w:rFonts w:cstheme="minorHAnsi"/>
        </w:rPr>
        <w:t>cadeau</w:t>
      </w:r>
      <w:r w:rsidRPr="0020088F">
        <w:rPr>
          <w:rFonts w:cstheme="minorHAnsi"/>
        </w:rPr>
        <w:t>bonnen</w:t>
      </w:r>
      <w:r w:rsidR="00507898" w:rsidRPr="0020088F">
        <w:rPr>
          <w:rFonts w:cstheme="minorHAnsi"/>
        </w:rPr>
        <w:t>.</w:t>
      </w:r>
    </w:p>
    <w:p w14:paraId="79859C37" w14:textId="77777777" w:rsidR="000609E7" w:rsidRPr="0020088F" w:rsidRDefault="000609E7" w:rsidP="000609E7">
      <w:pPr>
        <w:pStyle w:val="NoSpacing"/>
        <w:rPr>
          <w:rFonts w:cstheme="minorHAnsi"/>
        </w:rPr>
      </w:pPr>
    </w:p>
    <w:p w14:paraId="2AFCC3E8" w14:textId="646FB7B9" w:rsidR="007826C1" w:rsidRPr="00DF3A27" w:rsidRDefault="007826C1" w:rsidP="000609E7">
      <w:pPr>
        <w:pStyle w:val="NoSpacing"/>
        <w:rPr>
          <w:rFonts w:cstheme="minorHAnsi"/>
          <w:b/>
          <w:bCs/>
        </w:rPr>
      </w:pPr>
      <w:r w:rsidRPr="00DF3A27">
        <w:rPr>
          <w:rFonts w:cstheme="minorHAnsi"/>
          <w:b/>
          <w:bCs/>
        </w:rPr>
        <w:t>Werkwijze</w:t>
      </w:r>
    </w:p>
    <w:p w14:paraId="21631783" w14:textId="1EB7C72C" w:rsidR="007826C1" w:rsidRPr="00DF3A27" w:rsidRDefault="007826C1" w:rsidP="000609E7">
      <w:pPr>
        <w:pStyle w:val="NoSpacing"/>
        <w:numPr>
          <w:ilvl w:val="0"/>
          <w:numId w:val="3"/>
        </w:numPr>
        <w:rPr>
          <w:rFonts w:cstheme="minorHAnsi"/>
        </w:rPr>
      </w:pPr>
      <w:r w:rsidRPr="00DF3A27">
        <w:rPr>
          <w:rFonts w:cstheme="minorHAnsi"/>
        </w:rPr>
        <w:t>Als een cliënt of vertegenwoordiger iets wil aanbieden aan een medewe</w:t>
      </w:r>
      <w:r w:rsidR="00507898" w:rsidRPr="00DF3A27">
        <w:rPr>
          <w:rFonts w:cstheme="minorHAnsi"/>
        </w:rPr>
        <w:t>r</w:t>
      </w:r>
      <w:r w:rsidRPr="00DF3A27">
        <w:rPr>
          <w:rFonts w:cstheme="minorHAnsi"/>
        </w:rPr>
        <w:t>ker of vrijwilliger, dan wordt gemeld dat het niet is toegestaan om als persoon een gift of geschenk te ontvangen</w:t>
      </w:r>
      <w:r w:rsidR="00886D58" w:rsidRPr="00DF3A27">
        <w:rPr>
          <w:rFonts w:cstheme="minorHAnsi"/>
        </w:rPr>
        <w:t>, maar een koekje of snoepje is zeker acceptabel.</w:t>
      </w:r>
    </w:p>
    <w:p w14:paraId="04FD6BAA" w14:textId="47BF9834" w:rsidR="007826C1" w:rsidRPr="00DF3A27" w:rsidRDefault="00881524" w:rsidP="000609E7">
      <w:pPr>
        <w:pStyle w:val="NoSpacing"/>
        <w:numPr>
          <w:ilvl w:val="0"/>
          <w:numId w:val="3"/>
        </w:numPr>
        <w:rPr>
          <w:rFonts w:cstheme="minorHAnsi"/>
        </w:rPr>
      </w:pPr>
      <w:r w:rsidRPr="00DF3A27">
        <w:rPr>
          <w:rFonts w:cstheme="minorHAnsi"/>
        </w:rPr>
        <w:t>Als</w:t>
      </w:r>
      <w:r w:rsidR="007826C1" w:rsidRPr="00DF3A27">
        <w:rPr>
          <w:rFonts w:cstheme="minorHAnsi"/>
        </w:rPr>
        <w:t xml:space="preserve"> een cliënt of vertegenwoordiger toch een gift of geschenk wil geven, dan wordt dit overgedragen aan de organisatie.</w:t>
      </w:r>
      <w:r w:rsidR="00DF3A27" w:rsidRPr="00DF3A27">
        <w:rPr>
          <w:rFonts w:cstheme="minorHAnsi"/>
        </w:rPr>
        <w:t xml:space="preserve"> </w:t>
      </w:r>
    </w:p>
    <w:p w14:paraId="27F0B7CD" w14:textId="6F7A700D" w:rsidR="007826C1" w:rsidRPr="00DF3A27" w:rsidRDefault="007826C1" w:rsidP="000609E7">
      <w:pPr>
        <w:pStyle w:val="NoSpacing"/>
        <w:numPr>
          <w:ilvl w:val="0"/>
          <w:numId w:val="3"/>
        </w:numPr>
        <w:rPr>
          <w:rFonts w:cstheme="minorHAnsi"/>
        </w:rPr>
      </w:pPr>
      <w:r w:rsidRPr="00DF3A27">
        <w:rPr>
          <w:rFonts w:cstheme="minorHAnsi"/>
        </w:rPr>
        <w:t>De gift wordt aangegeven bij de</w:t>
      </w:r>
      <w:r w:rsidR="00341BB3" w:rsidRPr="00DF3A27">
        <w:rPr>
          <w:rFonts w:cstheme="minorHAnsi"/>
        </w:rPr>
        <w:t xml:space="preserve"> administratie of receptie.</w:t>
      </w:r>
    </w:p>
    <w:p w14:paraId="36CF7522" w14:textId="584AA8B6" w:rsidR="00341BB3" w:rsidRPr="00DF3A27" w:rsidRDefault="00341BB3" w:rsidP="000609E7">
      <w:pPr>
        <w:pStyle w:val="NoSpacing"/>
        <w:numPr>
          <w:ilvl w:val="0"/>
          <w:numId w:val="3"/>
        </w:numPr>
        <w:rPr>
          <w:rFonts w:cstheme="minorHAnsi"/>
        </w:rPr>
      </w:pPr>
      <w:r w:rsidRPr="00DF3A27">
        <w:rPr>
          <w:rFonts w:cstheme="minorHAnsi"/>
        </w:rPr>
        <w:t>De medewerkers worden op de hoogte gesteld dat er een gift is gedaan.</w:t>
      </w:r>
    </w:p>
    <w:p w14:paraId="197D0192" w14:textId="5B951A05" w:rsidR="00341BB3" w:rsidRPr="00DF3A27" w:rsidRDefault="00341BB3" w:rsidP="000609E7">
      <w:pPr>
        <w:pStyle w:val="NoSpacing"/>
        <w:numPr>
          <w:ilvl w:val="0"/>
          <w:numId w:val="3"/>
        </w:numPr>
        <w:rPr>
          <w:rFonts w:cstheme="minorHAnsi"/>
        </w:rPr>
      </w:pPr>
      <w:r w:rsidRPr="00DF3A27">
        <w:rPr>
          <w:rFonts w:cstheme="minorHAnsi"/>
        </w:rPr>
        <w:t>De organisatie bepaalt wat er met de gift wordt gedaan.</w:t>
      </w:r>
    </w:p>
    <w:p w14:paraId="4E31F1A9" w14:textId="09D183B8" w:rsidR="00F45BD1" w:rsidRPr="00DF3A27" w:rsidRDefault="00341BB3" w:rsidP="000609E7">
      <w:pPr>
        <w:pStyle w:val="NoSpacing"/>
        <w:numPr>
          <w:ilvl w:val="0"/>
          <w:numId w:val="3"/>
        </w:numPr>
        <w:rPr>
          <w:rFonts w:cstheme="minorHAnsi"/>
        </w:rPr>
      </w:pPr>
      <w:r w:rsidRPr="00DF3A27">
        <w:rPr>
          <w:rFonts w:cstheme="minorHAnsi"/>
        </w:rPr>
        <w:t>Geschenken in natura worden mogelijk gezamenlijk genoten, zoals taart, bloemen of bonbons.</w:t>
      </w:r>
    </w:p>
    <w:p w14:paraId="3402B6BB" w14:textId="77777777" w:rsidR="00DF3A27" w:rsidRPr="00DF3A27" w:rsidRDefault="00DF3A27" w:rsidP="00DF3A27">
      <w:pPr>
        <w:pStyle w:val="ListParagraph"/>
        <w:numPr>
          <w:ilvl w:val="0"/>
          <w:numId w:val="3"/>
        </w:numPr>
        <w:rPr>
          <w:rFonts w:cstheme="minorHAnsi"/>
        </w:rPr>
      </w:pPr>
      <w:r w:rsidRPr="00DF3A27">
        <w:rPr>
          <w:rFonts w:cstheme="minorHAnsi"/>
        </w:rPr>
        <w:t xml:space="preserve">Een gift van familie na overlijden van de bewoner mag aangenomen worden en het bestemd is om te besteden voor de bewoners. </w:t>
      </w:r>
    </w:p>
    <w:p w14:paraId="6728F8D3" w14:textId="77777777" w:rsidR="00DF3A27" w:rsidRPr="00DF3A27" w:rsidRDefault="00DF3A27" w:rsidP="00DF3A27">
      <w:pPr>
        <w:pStyle w:val="ListParagraph"/>
        <w:numPr>
          <w:ilvl w:val="0"/>
          <w:numId w:val="3"/>
        </w:numPr>
        <w:rPr>
          <w:rFonts w:cstheme="minorHAnsi"/>
        </w:rPr>
      </w:pPr>
      <w:r w:rsidRPr="00DF3A27">
        <w:rPr>
          <w:rFonts w:cstheme="minorHAnsi"/>
        </w:rPr>
        <w:t xml:space="preserve">Giften in de vorm van geld gaan altijd in personeelspot. Het geld wordt besteed aan teamuitjes. </w:t>
      </w:r>
    </w:p>
    <w:p w14:paraId="29DEAF24" w14:textId="77777777" w:rsidR="00DF3A27" w:rsidRPr="00DF3A27" w:rsidRDefault="00DF3A27" w:rsidP="00DF3A27">
      <w:pPr>
        <w:pStyle w:val="ListParagraph"/>
        <w:numPr>
          <w:ilvl w:val="0"/>
          <w:numId w:val="3"/>
        </w:numPr>
        <w:rPr>
          <w:rFonts w:cstheme="minorHAnsi"/>
        </w:rPr>
      </w:pPr>
      <w:r w:rsidRPr="00DF3A27">
        <w:rPr>
          <w:rFonts w:cstheme="minorHAnsi"/>
        </w:rPr>
        <w:t>Giften die aan het eind van het jaar gegeven worden verloten we onder de medewerkers.</w:t>
      </w:r>
    </w:p>
    <w:p w14:paraId="45B6EFD4" w14:textId="77777777" w:rsidR="00DF3A27" w:rsidRPr="00886D58" w:rsidRDefault="00DF3A27" w:rsidP="00DF3A27">
      <w:pPr>
        <w:pStyle w:val="NoSpacing"/>
        <w:ind w:left="360"/>
        <w:rPr>
          <w:rFonts w:ascii="Segoe UI Symbol" w:hAnsi="Segoe UI Symbol"/>
        </w:rPr>
      </w:pPr>
    </w:p>
    <w:sectPr w:rsidR="00DF3A27" w:rsidRPr="00886D5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B115A" w14:textId="77777777" w:rsidR="00AF656E" w:rsidRDefault="00AF656E" w:rsidP="00F45BD1">
      <w:r>
        <w:separator/>
      </w:r>
    </w:p>
  </w:endnote>
  <w:endnote w:type="continuationSeparator" w:id="0">
    <w:p w14:paraId="4B0A119B" w14:textId="77777777" w:rsidR="00AF656E" w:rsidRDefault="00AF656E" w:rsidP="00F45BD1">
      <w:r>
        <w:continuationSeparator/>
      </w:r>
    </w:p>
  </w:endnote>
  <w:endnote w:type="continuationNotice" w:id="1">
    <w:p w14:paraId="1433258A" w14:textId="77777777" w:rsidR="008155DF" w:rsidRDefault="00815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85E0" w14:textId="09ED722B" w:rsidR="00341BB3" w:rsidRDefault="00331B72">
    <w:pPr>
      <w:pStyle w:val="Footer"/>
    </w:pPr>
    <w:r>
      <w:t xml:space="preserve">Versiedatum: </w:t>
    </w:r>
    <w:r w:rsidR="00DF3A27">
      <w:t>15-12-2023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D9816" w14:textId="77777777" w:rsidR="00AF656E" w:rsidRDefault="00AF656E" w:rsidP="00F45BD1">
      <w:r>
        <w:separator/>
      </w:r>
    </w:p>
  </w:footnote>
  <w:footnote w:type="continuationSeparator" w:id="0">
    <w:p w14:paraId="097FC319" w14:textId="77777777" w:rsidR="00AF656E" w:rsidRDefault="00AF656E" w:rsidP="00F45BD1">
      <w:r>
        <w:continuationSeparator/>
      </w:r>
    </w:p>
  </w:footnote>
  <w:footnote w:type="continuationNotice" w:id="1">
    <w:p w14:paraId="4F29335E" w14:textId="77777777" w:rsidR="008155DF" w:rsidRDefault="008155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9DF9F" w14:textId="3EDAFFD4" w:rsidR="00F45BD1" w:rsidRPr="000609E7" w:rsidRDefault="00F45BD1" w:rsidP="0020088F">
    <w:pPr>
      <w:pStyle w:val="Header"/>
      <w:tabs>
        <w:tab w:val="clear" w:pos="4536"/>
        <w:tab w:val="center" w:pos="9072"/>
      </w:tabs>
      <w:rPr>
        <w:b/>
        <w:bCs/>
        <w:sz w:val="24"/>
        <w:szCs w:val="24"/>
      </w:rPr>
    </w:pPr>
    <w:r w:rsidRPr="00B32280">
      <w:rPr>
        <w:rFonts w:ascii="Segoe UI Symbol" w:hAnsi="Segoe UI Symbol"/>
        <w:b/>
        <w:bCs/>
        <w:sz w:val="28"/>
        <w:szCs w:val="28"/>
      </w:rPr>
      <w:t>Beleid giften en geschenken aannemen</w:t>
    </w:r>
    <w:r w:rsidR="0020088F">
      <w:rPr>
        <w:rFonts w:ascii="Segoe UI Symbol" w:hAnsi="Segoe UI Symbol"/>
        <w:b/>
        <w:bCs/>
        <w:sz w:val="24"/>
        <w:szCs w:val="24"/>
      </w:rPr>
      <w:tab/>
    </w:r>
    <w:r w:rsidR="000858FA">
      <w:rPr>
        <w:rFonts w:ascii="Segoe UI Symbol" w:hAnsi="Segoe UI Symbo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A656A"/>
    <w:multiLevelType w:val="hybridMultilevel"/>
    <w:tmpl w:val="169A7A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F825527"/>
    <w:multiLevelType w:val="hybridMultilevel"/>
    <w:tmpl w:val="680E43DC"/>
    <w:lvl w:ilvl="0" w:tplc="8BF6C6A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C011FF7"/>
    <w:multiLevelType w:val="hybridMultilevel"/>
    <w:tmpl w:val="9474948E"/>
    <w:lvl w:ilvl="0" w:tplc="BD867532">
      <w:numFmt w:val="bullet"/>
      <w:lvlText w:val="-"/>
      <w:lvlJc w:val="left"/>
      <w:pPr>
        <w:ind w:left="360" w:hanging="360"/>
      </w:pPr>
      <w:rPr>
        <w:rFonts w:ascii="Segoe UI Symbol" w:eastAsiaTheme="minorHAnsi" w:hAnsi="Segoe UI 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D32384E"/>
    <w:multiLevelType w:val="hybridMultilevel"/>
    <w:tmpl w:val="1DD86840"/>
    <w:lvl w:ilvl="0" w:tplc="F61ACC16">
      <w:numFmt w:val="bullet"/>
      <w:lvlText w:val="-"/>
      <w:lvlJc w:val="left"/>
      <w:pPr>
        <w:ind w:left="360" w:hanging="360"/>
      </w:pPr>
      <w:rPr>
        <w:rFonts w:ascii="Segoe UI Symbol" w:eastAsiaTheme="minorHAnsi" w:hAnsi="Segoe UI 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91827174">
    <w:abstractNumId w:val="0"/>
  </w:num>
  <w:num w:numId="2" w16cid:durableId="730422880">
    <w:abstractNumId w:val="1"/>
  </w:num>
  <w:num w:numId="3" w16cid:durableId="554969553">
    <w:abstractNumId w:val="3"/>
  </w:num>
  <w:num w:numId="4" w16cid:durableId="198518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BB6"/>
    <w:rsid w:val="000609E7"/>
    <w:rsid w:val="000858FA"/>
    <w:rsid w:val="00096D94"/>
    <w:rsid w:val="000A6B18"/>
    <w:rsid w:val="001544E2"/>
    <w:rsid w:val="001A2404"/>
    <w:rsid w:val="0020088F"/>
    <w:rsid w:val="002B7DFB"/>
    <w:rsid w:val="002E0648"/>
    <w:rsid w:val="00331B72"/>
    <w:rsid w:val="00341BB3"/>
    <w:rsid w:val="003733A1"/>
    <w:rsid w:val="003C7034"/>
    <w:rsid w:val="00507898"/>
    <w:rsid w:val="00543240"/>
    <w:rsid w:val="00573920"/>
    <w:rsid w:val="006343EA"/>
    <w:rsid w:val="0066762D"/>
    <w:rsid w:val="00717BB9"/>
    <w:rsid w:val="007826C1"/>
    <w:rsid w:val="008155DF"/>
    <w:rsid w:val="00864D6F"/>
    <w:rsid w:val="00881524"/>
    <w:rsid w:val="00886D58"/>
    <w:rsid w:val="008D3BB6"/>
    <w:rsid w:val="00AF656E"/>
    <w:rsid w:val="00B1539D"/>
    <w:rsid w:val="00B32280"/>
    <w:rsid w:val="00B64B59"/>
    <w:rsid w:val="00C127CF"/>
    <w:rsid w:val="00C7102E"/>
    <w:rsid w:val="00D71052"/>
    <w:rsid w:val="00DF3A27"/>
    <w:rsid w:val="00E139B8"/>
    <w:rsid w:val="00F45B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B6054"/>
  <w15:chartTrackingRefBased/>
  <w15:docId w15:val="{C6B73BF7-4986-4D5F-8D65-8B8C4D69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2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BD1"/>
    <w:pPr>
      <w:tabs>
        <w:tab w:val="center" w:pos="4536"/>
        <w:tab w:val="right" w:pos="9072"/>
      </w:tabs>
    </w:pPr>
    <w:rPr>
      <w:rFonts w:asciiTheme="minorHAnsi" w:hAnsiTheme="minorHAnsi" w:cstheme="minorBidi"/>
    </w:rPr>
  </w:style>
  <w:style w:type="character" w:customStyle="1" w:styleId="HeaderChar">
    <w:name w:val="Header Char"/>
    <w:basedOn w:val="DefaultParagraphFont"/>
    <w:link w:val="Header"/>
    <w:uiPriority w:val="99"/>
    <w:rsid w:val="00F45BD1"/>
  </w:style>
  <w:style w:type="paragraph" w:styleId="Footer">
    <w:name w:val="footer"/>
    <w:basedOn w:val="Normal"/>
    <w:link w:val="FooterChar"/>
    <w:uiPriority w:val="99"/>
    <w:unhideWhenUsed/>
    <w:rsid w:val="00F45BD1"/>
    <w:pPr>
      <w:tabs>
        <w:tab w:val="center" w:pos="4536"/>
        <w:tab w:val="right" w:pos="9072"/>
      </w:tabs>
    </w:pPr>
    <w:rPr>
      <w:rFonts w:asciiTheme="minorHAnsi" w:hAnsiTheme="minorHAnsi" w:cstheme="minorBidi"/>
    </w:rPr>
  </w:style>
  <w:style w:type="character" w:customStyle="1" w:styleId="FooterChar">
    <w:name w:val="Footer Char"/>
    <w:basedOn w:val="DefaultParagraphFont"/>
    <w:link w:val="Footer"/>
    <w:uiPriority w:val="99"/>
    <w:rsid w:val="00F45BD1"/>
  </w:style>
  <w:style w:type="character" w:styleId="Hyperlink">
    <w:name w:val="Hyperlink"/>
    <w:basedOn w:val="DefaultParagraphFont"/>
    <w:uiPriority w:val="99"/>
    <w:semiHidden/>
    <w:unhideWhenUsed/>
    <w:rsid w:val="00F45BD1"/>
    <w:rPr>
      <w:color w:val="0000FF"/>
      <w:u w:val="single"/>
    </w:rPr>
  </w:style>
  <w:style w:type="paragraph" w:styleId="ListParagraph">
    <w:name w:val="List Paragraph"/>
    <w:basedOn w:val="Normal"/>
    <w:uiPriority w:val="34"/>
    <w:qFormat/>
    <w:rsid w:val="001544E2"/>
    <w:pPr>
      <w:spacing w:after="160" w:line="259" w:lineRule="auto"/>
      <w:ind w:left="720"/>
      <w:contextualSpacing/>
    </w:pPr>
    <w:rPr>
      <w:rFonts w:asciiTheme="minorHAnsi" w:hAnsiTheme="minorHAnsi" w:cstheme="minorBidi"/>
    </w:rPr>
  </w:style>
  <w:style w:type="paragraph" w:styleId="Revision">
    <w:name w:val="Revision"/>
    <w:hidden/>
    <w:uiPriority w:val="99"/>
    <w:semiHidden/>
    <w:rsid w:val="00573920"/>
    <w:pPr>
      <w:spacing w:after="0" w:line="240" w:lineRule="auto"/>
    </w:pPr>
  </w:style>
  <w:style w:type="paragraph" w:styleId="NoSpacing">
    <w:name w:val="No Spacing"/>
    <w:uiPriority w:val="1"/>
    <w:qFormat/>
    <w:rsid w:val="000609E7"/>
    <w:pPr>
      <w:spacing w:after="0" w:line="240" w:lineRule="auto"/>
    </w:pPr>
  </w:style>
  <w:style w:type="character" w:styleId="CommentReference">
    <w:name w:val="annotation reference"/>
    <w:basedOn w:val="DefaultParagraphFont"/>
    <w:uiPriority w:val="99"/>
    <w:semiHidden/>
    <w:unhideWhenUsed/>
    <w:rsid w:val="00507898"/>
    <w:rPr>
      <w:sz w:val="16"/>
      <w:szCs w:val="16"/>
    </w:rPr>
  </w:style>
  <w:style w:type="paragraph" w:styleId="CommentText">
    <w:name w:val="annotation text"/>
    <w:basedOn w:val="Normal"/>
    <w:link w:val="CommentTextChar"/>
    <w:uiPriority w:val="99"/>
    <w:unhideWhenUsed/>
    <w:rsid w:val="00507898"/>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507898"/>
    <w:rPr>
      <w:sz w:val="20"/>
      <w:szCs w:val="20"/>
    </w:rPr>
  </w:style>
  <w:style w:type="paragraph" w:styleId="CommentSubject">
    <w:name w:val="annotation subject"/>
    <w:basedOn w:val="CommentText"/>
    <w:next w:val="CommentText"/>
    <w:link w:val="CommentSubjectChar"/>
    <w:uiPriority w:val="99"/>
    <w:semiHidden/>
    <w:unhideWhenUsed/>
    <w:rsid w:val="00507898"/>
    <w:rPr>
      <w:b/>
      <w:bCs/>
    </w:rPr>
  </w:style>
  <w:style w:type="character" w:customStyle="1" w:styleId="CommentSubjectChar">
    <w:name w:val="Comment Subject Char"/>
    <w:basedOn w:val="CommentTextChar"/>
    <w:link w:val="CommentSubject"/>
    <w:uiPriority w:val="99"/>
    <w:semiHidden/>
    <w:rsid w:val="005078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8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ce23f8-d6b3-4fd8-bb81-2da6c275592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340F39F10088488BB57C500807F484" ma:contentTypeVersion="16" ma:contentTypeDescription="Een nieuw document maken." ma:contentTypeScope="" ma:versionID="378d920cc2452782b395d7327f77f255">
  <xsd:schema xmlns:xsd="http://www.w3.org/2001/XMLSchema" xmlns:xs="http://www.w3.org/2001/XMLSchema" xmlns:p="http://schemas.microsoft.com/office/2006/metadata/properties" xmlns:ns2="f5ce23f8-d6b3-4fd8-bb81-2da6c2755923" xmlns:ns3="a350d349-1442-4b81-ae98-00aa27e5dadb" targetNamespace="http://schemas.microsoft.com/office/2006/metadata/properties" ma:root="true" ma:fieldsID="ee7303ae2d25f68bab4e2399579db328" ns2:_="" ns3:_="">
    <xsd:import namespace="f5ce23f8-d6b3-4fd8-bb81-2da6c2755923"/>
    <xsd:import namespace="a350d349-1442-4b81-ae98-00aa27e5da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e23f8-d6b3-4fd8-bb81-2da6c2755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f71037d4-aa96-4153-a584-e1cef8659d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50d349-1442-4b81-ae98-00aa27e5dadb"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548218-9051-47FB-B827-C76AD9D7A183}">
  <ds:schemaRefs>
    <ds:schemaRef ds:uri="http://purl.org/dc/terms/"/>
    <ds:schemaRef ds:uri="http://schemas.microsoft.com/office/infopath/2007/PartnerControls"/>
    <ds:schemaRef ds:uri="http://purl.org/dc/dcmitype/"/>
    <ds:schemaRef ds:uri="a350d349-1442-4b81-ae98-00aa27e5dadb"/>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f5ce23f8-d6b3-4fd8-bb81-2da6c2755923"/>
    <ds:schemaRef ds:uri="http://www.w3.org/XML/1998/namespace"/>
  </ds:schemaRefs>
</ds:datastoreItem>
</file>

<file path=customXml/itemProps2.xml><?xml version="1.0" encoding="utf-8"?>
<ds:datastoreItem xmlns:ds="http://schemas.openxmlformats.org/officeDocument/2006/customXml" ds:itemID="{96DABB22-2E40-4EE9-B88C-0D64B359D0BB}">
  <ds:schemaRefs>
    <ds:schemaRef ds:uri="http://schemas.openxmlformats.org/officeDocument/2006/bibliography"/>
  </ds:schemaRefs>
</ds:datastoreItem>
</file>

<file path=customXml/itemProps3.xml><?xml version="1.0" encoding="utf-8"?>
<ds:datastoreItem xmlns:ds="http://schemas.openxmlformats.org/officeDocument/2006/customXml" ds:itemID="{F3C04031-2A09-44C0-B6F7-A09F2BBC9A84}">
  <ds:schemaRefs>
    <ds:schemaRef ds:uri="http://schemas.microsoft.com/sharepoint/v3/contenttype/forms"/>
  </ds:schemaRefs>
</ds:datastoreItem>
</file>

<file path=customXml/itemProps4.xml><?xml version="1.0" encoding="utf-8"?>
<ds:datastoreItem xmlns:ds="http://schemas.openxmlformats.org/officeDocument/2006/customXml" ds:itemID="{7C9776F9-A7E3-4631-B611-6B792B979E60}"/>
</file>

<file path=docProps/app.xml><?xml version="1.0" encoding="utf-8"?>
<Properties xmlns="http://schemas.openxmlformats.org/officeDocument/2006/extended-properties" xmlns:vt="http://schemas.openxmlformats.org/officeDocument/2006/docPropsVTypes">
  <Template>Normal.dotm</Template>
  <TotalTime>4</TotalTime>
  <Pages>1</Pages>
  <Words>425</Words>
  <Characters>2427</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Meijn-Laan</dc:creator>
  <cp:keywords/>
  <dc:description/>
  <cp:lastModifiedBy>Esther van der Tweel</cp:lastModifiedBy>
  <cp:revision>11</cp:revision>
  <dcterms:created xsi:type="dcterms:W3CDTF">2022-12-08T17:14:00Z</dcterms:created>
  <dcterms:modified xsi:type="dcterms:W3CDTF">2025-05-19T12:57:00Z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0x010100F9340F39F10088488BB57C500807F484</vt:lpwstr>
  </property>
  <property fmtid="{D5CDD505-2E9C-101B-9397-08002B2CF9AE}" pid="3" name="Order">
    <vt:r8>1075000</vt:r8>
  </property>
  <property fmtid="{D5CDD505-2E9C-101B-9397-08002B2CF9AE}" pid="4" name="MediaServiceImageTags">
    <vt:lpwstr/>
  </property>
</Properties>
</file>